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76" w:rsidRPr="005A176D" w:rsidRDefault="0080230C" w:rsidP="005C7776">
      <w:pPr>
        <w:rPr>
          <w:rFonts w:cstheme="minorHAnsi"/>
          <w:b/>
          <w:sz w:val="32"/>
          <w:szCs w:val="32"/>
        </w:rPr>
      </w:pPr>
      <w:r w:rsidRPr="005A176D">
        <w:rPr>
          <w:rFonts w:cstheme="minorHAnsi"/>
          <w:b/>
          <w:noProof/>
          <w:color w:val="7F7F7F" w:themeColor="text1" w:themeTint="8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530350" cy="1381125"/>
            <wp:effectExtent l="0" t="0" r="0" b="0"/>
            <wp:wrapTight wrapText="bothSides">
              <wp:wrapPolygon edited="0">
                <wp:start x="0" y="0"/>
                <wp:lineTo x="0" y="21153"/>
                <wp:lineTo x="21241" y="21153"/>
                <wp:lineTo x="21241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747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8B5" w:rsidRPr="005A176D">
        <w:rPr>
          <w:rFonts w:cstheme="minorHAnsi"/>
          <w:b/>
          <w:color w:val="7F7F7F" w:themeColor="text1" w:themeTint="80"/>
          <w:sz w:val="32"/>
          <w:szCs w:val="32"/>
        </w:rPr>
        <w:t>CAMPANHA</w:t>
      </w:r>
      <w:r w:rsidR="00D62E73" w:rsidRPr="005A176D">
        <w:rPr>
          <w:rFonts w:cstheme="minorHAnsi"/>
          <w:b/>
          <w:color w:val="7F7F7F" w:themeColor="text1" w:themeTint="80"/>
          <w:sz w:val="32"/>
          <w:szCs w:val="32"/>
        </w:rPr>
        <w:t xml:space="preserve"> DE CONSCIENTIZAÇÃO </w:t>
      </w:r>
    </w:p>
    <w:p w:rsidR="00800EB8" w:rsidRPr="00D62E73" w:rsidRDefault="00D62E73" w:rsidP="001078B5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b/>
          <w:color w:val="5F497A" w:themeColor="accent4" w:themeShade="BF"/>
          <w:sz w:val="72"/>
          <w:szCs w:val="72"/>
        </w:rPr>
      </w:pPr>
      <w:r w:rsidRPr="00D62E73">
        <w:rPr>
          <w:rFonts w:cstheme="minorHAnsi"/>
          <w:b/>
          <w:color w:val="5F497A" w:themeColor="accent4" w:themeShade="BF"/>
          <w:sz w:val="72"/>
          <w:szCs w:val="72"/>
        </w:rPr>
        <w:t>Animais</w:t>
      </w:r>
    </w:p>
    <w:p w:rsidR="00D62E73" w:rsidRPr="00D62E73" w:rsidRDefault="00D62E73" w:rsidP="00D62E73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Prezados moradores,</w:t>
      </w:r>
    </w:p>
    <w:p w:rsidR="00800EB8" w:rsidRPr="00D62E73" w:rsidRDefault="00D62E73" w:rsidP="00D62E73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Para que a vida em sociedade seja tranqüila e harmoniosa, todos os moradores devem fazer sua parte, respeitando seu espaço e o do vizinho. Portanto, é muito importante que as dicas e regras abaixo sobre a conduta de cães e outros bichos em nosso condomínio sejam seguidas:</w:t>
      </w:r>
      <w:r w:rsidR="00800EB8" w:rsidRPr="00D62E73">
        <w:rPr>
          <w:rFonts w:cstheme="minorHAnsi"/>
          <w:noProof/>
          <w:color w:val="595959" w:themeColor="text1" w:themeTint="A6"/>
          <w:sz w:val="24"/>
          <w:szCs w:val="24"/>
        </w:rPr>
        <w:t xml:space="preserve"> </w:t>
      </w:r>
    </w:p>
    <w:p w:rsidR="00D62E73" w:rsidRPr="00D62E73" w:rsidRDefault="00D62E73" w:rsidP="00D62E73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Cachorros só devem andar com coleira e guia pelo condomínio</w:t>
      </w:r>
    </w:p>
    <w:p w:rsidR="00D62E73" w:rsidRPr="00D62E73" w:rsidRDefault="00D62E73" w:rsidP="00D62E73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A entrada, saída e circulação deve ser feita somente pelos locais permitidos</w:t>
      </w:r>
    </w:p>
    <w:p w:rsidR="00D62E73" w:rsidRPr="00D62E73" w:rsidRDefault="00D62E73" w:rsidP="004A73AF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Lugar de passeio é na rua ou praças do bairro, não no jardim, playground ou na garagem. Estes locais não são toalete dos cães e gatos. Mas, caso aconteça, por favor recolha os dejetos do seu bichinho</w:t>
      </w:r>
    </w:p>
    <w:p w:rsidR="00D62E73" w:rsidRPr="00D62E73" w:rsidRDefault="00D62E73" w:rsidP="00911508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Estando com cachorro no elevador, sempre opte pelo de serviço Nesse ambiente, sempre dê preferência a quem não está confortável com a presença do cão. Em casos assim, deixe a pessoa tomar o elevador sozinha</w:t>
      </w:r>
    </w:p>
    <w:p w:rsidR="00D62E73" w:rsidRPr="00D62E73" w:rsidRDefault="00D62E73" w:rsidP="000F686D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Caso o bicho de um morador faça muito barulho, antes de registrar queixa, verifique se outros condôminos também se sentem incomodados pelos latidos</w:t>
      </w:r>
    </w:p>
    <w:p w:rsidR="00D62E73" w:rsidRPr="00D62E73" w:rsidRDefault="00D62E73" w:rsidP="00D62E73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É proibido para quaisquer animais fazerem suas necessidades na área comum do condomínio</w:t>
      </w:r>
    </w:p>
    <w:p w:rsidR="00D62E73" w:rsidRPr="00D62E73" w:rsidRDefault="00D62E73" w:rsidP="00BF28BB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Escolher o animal que vai morar em um apartamento exige, antes de tudo, bom senso. Por isso, evite animais grandes e/ou muito barulhentos.</w:t>
      </w:r>
    </w:p>
    <w:p w:rsidR="00D62E73" w:rsidRPr="00D62E73" w:rsidRDefault="00D62E73" w:rsidP="001E7AD9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Em alguns estados, raças consideradas perigosas, como rottweilers, pitbulls, dobermans, e filas brasileiros devem usar focinheiras – a obrigatoriedade vale também para dentro do condomínio</w:t>
      </w:r>
    </w:p>
    <w:p w:rsidR="00D62E73" w:rsidRPr="00D62E73" w:rsidRDefault="00D62E73" w:rsidP="00D62E73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O animal ou seu ambiente não deve exalar cheiro desagradável</w:t>
      </w:r>
    </w:p>
    <w:p w:rsidR="00D62E73" w:rsidRPr="00D62E73" w:rsidRDefault="00D62E73" w:rsidP="00D62E73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Se for viajar ou ficar muito tempo fora de casa não deixe o animal trancado no apartamento.</w:t>
      </w:r>
    </w:p>
    <w:p w:rsidR="00D62E73" w:rsidRPr="00D62E73" w:rsidRDefault="00D62E73" w:rsidP="002D3B73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Animais de estimação devem ser mantidos dentro da unidade. Eles não podem ser relegados ao hall de serviço, mesmo em prédios com apenas uma unidade por andar - a área é considerada comum</w:t>
      </w:r>
    </w:p>
    <w:p w:rsidR="00D62E73" w:rsidRPr="00D62E73" w:rsidRDefault="00D62E73" w:rsidP="003D132D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Caso o animal demonstre agressividade contra moradores ou outros bichos, deve-se considerar a possibilidade de que se use focinheira, independentemente do seu porte</w:t>
      </w:r>
    </w:p>
    <w:p w:rsidR="00D62E73" w:rsidRPr="00D62E73" w:rsidRDefault="00D62E73" w:rsidP="00D62E73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O dono do animal deve manter a disposição do síndico a carteira de vacinação do bicho</w:t>
      </w:r>
    </w:p>
    <w:p w:rsidR="00D62E73" w:rsidRPr="00D62E73" w:rsidRDefault="00D62E73" w:rsidP="00D62E73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Animais exóticos como iguanas, aranhas e cobras podem ser incompatíveis com a vida em condomínio.</w:t>
      </w:r>
    </w:p>
    <w:p w:rsidR="00800EB8" w:rsidRPr="00D62E73" w:rsidRDefault="00D62E73" w:rsidP="009C36F7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b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Caso o dono do animal não se disponha a colaborar com a vida em comum, como não pagando multas e se mostrando contrário ao convívio social pacífico, é possível identificá-lo como antissocial, com multas equivalentes a até dez vezes o valor da taxa condominial</w:t>
      </w:r>
    </w:p>
    <w:p w:rsidR="00D62E73" w:rsidRDefault="00D62E73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b/>
          <w:noProof/>
          <w:color w:val="595959" w:themeColor="text1" w:themeTint="A6"/>
          <w:sz w:val="24"/>
          <w:szCs w:val="24"/>
        </w:rPr>
      </w:pPr>
      <w:r w:rsidRPr="00D62E73">
        <w:rPr>
          <w:rFonts w:cstheme="minorHAnsi"/>
          <w:b/>
          <w:noProof/>
          <w:color w:val="595959" w:themeColor="text1" w:themeTint="A6"/>
          <w:sz w:val="24"/>
          <w:szCs w:val="24"/>
        </w:rPr>
        <w:t>Contamos com a colaboração de todos</w:t>
      </w:r>
      <w:r w:rsidR="00800EB8" w:rsidRPr="00D62E73">
        <w:rPr>
          <w:rFonts w:cstheme="minorHAnsi"/>
          <w:b/>
          <w:noProof/>
          <w:color w:val="595959" w:themeColor="text1" w:themeTint="A6"/>
          <w:sz w:val="24"/>
          <w:szCs w:val="24"/>
        </w:rPr>
        <w:t xml:space="preserve"> </w:t>
      </w:r>
    </w:p>
    <w:p w:rsidR="00FB0D22" w:rsidRPr="00800EB8" w:rsidRDefault="00800EB8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D62E73">
        <w:rPr>
          <w:rFonts w:cstheme="minorHAnsi"/>
          <w:noProof/>
          <w:color w:val="595959" w:themeColor="text1" w:themeTint="A6"/>
          <w:sz w:val="24"/>
          <w:szCs w:val="24"/>
        </w:rPr>
        <w:t>Atenciosamente,</w:t>
      </w:r>
      <w:r>
        <w:rPr>
          <w:rFonts w:cstheme="minorHAnsi"/>
          <w:noProof/>
          <w:color w:val="595959" w:themeColor="text1" w:themeTint="A6"/>
          <w:sz w:val="27"/>
          <w:szCs w:val="27"/>
        </w:rPr>
        <w:t xml:space="preserve"> </w:t>
      </w:r>
    </w:p>
    <w:sectPr w:rsidR="00FB0D22" w:rsidRPr="00800EB8" w:rsidSect="00D62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7B" w:rsidRDefault="0037077B" w:rsidP="009D38F7">
      <w:pPr>
        <w:spacing w:after="0" w:line="240" w:lineRule="auto"/>
      </w:pPr>
      <w:r>
        <w:separator/>
      </w:r>
    </w:p>
  </w:endnote>
  <w:endnote w:type="continuationSeparator" w:id="0">
    <w:p w:rsidR="0037077B" w:rsidRDefault="0037077B" w:rsidP="009D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FF" w:rsidRDefault="002365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76" w:rsidRPr="00D62E73" w:rsidRDefault="00D62E73" w:rsidP="00D62E73">
    <w:pPr>
      <w:tabs>
        <w:tab w:val="left" w:pos="0"/>
        <w:tab w:val="left" w:pos="720"/>
      </w:tabs>
      <w:autoSpaceDE w:val="0"/>
      <w:autoSpaceDN w:val="0"/>
      <w:adjustRightInd w:val="0"/>
      <w:rPr>
        <w:rFonts w:cstheme="minorHAnsi"/>
        <w:color w:val="404040"/>
        <w:sz w:val="26"/>
        <w:szCs w:val="26"/>
      </w:rPr>
    </w:pPr>
    <w:bookmarkStart w:id="0" w:name="_GoBack"/>
    <w:bookmarkEnd w:id="0"/>
    <w:r w:rsidRPr="00D873EE">
      <w:rPr>
        <w:rFonts w:cstheme="minorHAnsi"/>
        <w:color w:val="404040"/>
        <w:sz w:val="26"/>
        <w:szCs w:val="26"/>
      </w:rPr>
      <w:t>______________________________________</w:t>
    </w:r>
    <w:r w:rsidRPr="00D873EE">
      <w:rPr>
        <w:rFonts w:cstheme="minorHAnsi"/>
        <w:color w:val="404040"/>
        <w:sz w:val="26"/>
        <w:szCs w:val="26"/>
      </w:rPr>
      <w:br/>
    </w:r>
    <w:r w:rsidRPr="00D873EE">
      <w:rPr>
        <w:rFonts w:cstheme="minorHAnsi"/>
        <w:color w:val="404040"/>
        <w:sz w:val="20"/>
        <w:szCs w:val="20"/>
      </w:rPr>
      <w:t>administração</w:t>
    </w:r>
  </w:p>
  <w:p w:rsidR="009D38F7" w:rsidRDefault="009D38F7" w:rsidP="007E1DB7">
    <w:pPr>
      <w:pStyle w:val="Footer"/>
      <w:jc w:val="right"/>
    </w:pPr>
  </w:p>
  <w:p w:rsidR="009D38F7" w:rsidRDefault="00B63ABC" w:rsidP="00D62E73">
    <w:pPr>
      <w:pStyle w:val="Footer"/>
      <w:tabs>
        <w:tab w:val="clear" w:pos="4252"/>
        <w:tab w:val="left" w:pos="8504"/>
        <w:tab w:val="left" w:pos="9285"/>
      </w:tabs>
    </w:pPr>
    <w:r>
      <w:tab/>
    </w:r>
    <w:r w:rsidR="00D62E7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FF" w:rsidRDefault="00236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7B" w:rsidRDefault="0037077B" w:rsidP="009D38F7">
      <w:pPr>
        <w:spacing w:after="0" w:line="240" w:lineRule="auto"/>
      </w:pPr>
      <w:r>
        <w:separator/>
      </w:r>
    </w:p>
  </w:footnote>
  <w:footnote w:type="continuationSeparator" w:id="0">
    <w:p w:rsidR="0037077B" w:rsidRDefault="0037077B" w:rsidP="009D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FF" w:rsidRDefault="00236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F7" w:rsidRPr="006A0494" w:rsidRDefault="009D38F7" w:rsidP="004A3D81">
    <w:pPr>
      <w:pStyle w:val="Header"/>
      <w:jc w:val="right"/>
      <w:rPr>
        <w:color w:val="595959" w:themeColor="text1" w:themeTint="A6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FF" w:rsidRDefault="002365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53B3"/>
    <w:multiLevelType w:val="hybridMultilevel"/>
    <w:tmpl w:val="847ACDBA"/>
    <w:lvl w:ilvl="0" w:tplc="5BD80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3F6E"/>
    <w:multiLevelType w:val="hybridMultilevel"/>
    <w:tmpl w:val="2D686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90329"/>
    <w:multiLevelType w:val="hybridMultilevel"/>
    <w:tmpl w:val="D492A33A"/>
    <w:lvl w:ilvl="0" w:tplc="98F0D7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372E9"/>
    <w:multiLevelType w:val="hybridMultilevel"/>
    <w:tmpl w:val="9ADEBE14"/>
    <w:lvl w:ilvl="0" w:tplc="8A02D36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71C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0A53"/>
    <w:multiLevelType w:val="hybridMultilevel"/>
    <w:tmpl w:val="86CC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E7BC5"/>
    <w:multiLevelType w:val="hybridMultilevel"/>
    <w:tmpl w:val="42484DFE"/>
    <w:lvl w:ilvl="0" w:tplc="91A639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7"/>
    <w:rsid w:val="00003A45"/>
    <w:rsid w:val="000844E6"/>
    <w:rsid w:val="00102AB2"/>
    <w:rsid w:val="001078B5"/>
    <w:rsid w:val="0012607E"/>
    <w:rsid w:val="00146C01"/>
    <w:rsid w:val="001D4BD7"/>
    <w:rsid w:val="001E2F3E"/>
    <w:rsid w:val="002365FF"/>
    <w:rsid w:val="002960BE"/>
    <w:rsid w:val="002A2807"/>
    <w:rsid w:val="002B6F08"/>
    <w:rsid w:val="002F5C13"/>
    <w:rsid w:val="0037077B"/>
    <w:rsid w:val="0039243D"/>
    <w:rsid w:val="003D59BC"/>
    <w:rsid w:val="00447FAF"/>
    <w:rsid w:val="004A3D81"/>
    <w:rsid w:val="004A4B4D"/>
    <w:rsid w:val="004B78D8"/>
    <w:rsid w:val="004D2E7E"/>
    <w:rsid w:val="005A176D"/>
    <w:rsid w:val="005C7776"/>
    <w:rsid w:val="00605081"/>
    <w:rsid w:val="006A0494"/>
    <w:rsid w:val="006E710D"/>
    <w:rsid w:val="00756AEA"/>
    <w:rsid w:val="00785C97"/>
    <w:rsid w:val="007E1DB7"/>
    <w:rsid w:val="00800EB8"/>
    <w:rsid w:val="0080230C"/>
    <w:rsid w:val="00835896"/>
    <w:rsid w:val="00837DC7"/>
    <w:rsid w:val="008973F0"/>
    <w:rsid w:val="008D1A1F"/>
    <w:rsid w:val="008E109B"/>
    <w:rsid w:val="009638CA"/>
    <w:rsid w:val="0096571E"/>
    <w:rsid w:val="00965A68"/>
    <w:rsid w:val="00973C8B"/>
    <w:rsid w:val="009A6AD6"/>
    <w:rsid w:val="009D38F7"/>
    <w:rsid w:val="009D3CE5"/>
    <w:rsid w:val="00A001AE"/>
    <w:rsid w:val="00A34960"/>
    <w:rsid w:val="00A60A03"/>
    <w:rsid w:val="00B03B75"/>
    <w:rsid w:val="00B63ABC"/>
    <w:rsid w:val="00BA5396"/>
    <w:rsid w:val="00BE7D60"/>
    <w:rsid w:val="00BF40D5"/>
    <w:rsid w:val="00BF6BDF"/>
    <w:rsid w:val="00C07917"/>
    <w:rsid w:val="00C7786A"/>
    <w:rsid w:val="00D42CF4"/>
    <w:rsid w:val="00D62E73"/>
    <w:rsid w:val="00D873EE"/>
    <w:rsid w:val="00DB1DD2"/>
    <w:rsid w:val="00E32FC9"/>
    <w:rsid w:val="00E733BD"/>
    <w:rsid w:val="00EA0B1E"/>
    <w:rsid w:val="00EC24B0"/>
    <w:rsid w:val="00F512B3"/>
    <w:rsid w:val="00FB0D22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E56B6-DDA4-4FC3-8FFC-C74739A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F7"/>
  </w:style>
  <w:style w:type="paragraph" w:styleId="Footer">
    <w:name w:val="footer"/>
    <w:basedOn w:val="Normal"/>
    <w:link w:val="Foot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F7"/>
  </w:style>
  <w:style w:type="paragraph" w:styleId="BalloonText">
    <w:name w:val="Balloon Text"/>
    <w:basedOn w:val="Normal"/>
    <w:link w:val="BalloonTextChar"/>
    <w:uiPriority w:val="99"/>
    <w:semiHidden/>
    <w:unhideWhenUsed/>
    <w:rsid w:val="009D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84C09-5F21-4B9A-810F-B6C77E7B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caroline.charapa</dc:creator>
  <cp:lastModifiedBy>Daniel Moreira Gomes</cp:lastModifiedBy>
  <cp:revision>4</cp:revision>
  <cp:lastPrinted>2015-03-25T20:10:00Z</cp:lastPrinted>
  <dcterms:created xsi:type="dcterms:W3CDTF">2016-10-13T13:57:00Z</dcterms:created>
  <dcterms:modified xsi:type="dcterms:W3CDTF">2020-05-01T18:20:00Z</dcterms:modified>
</cp:coreProperties>
</file>