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D8" w:rsidRPr="00F633D8" w:rsidRDefault="00F633D8" w:rsidP="00F633D8">
      <w:pPr>
        <w:rPr>
          <w:b/>
          <w:color w:val="4F81BD" w:themeColor="accent1"/>
          <w:sz w:val="48"/>
          <w:szCs w:val="48"/>
        </w:rPr>
      </w:pPr>
      <w:r w:rsidRPr="00F633D8">
        <w:rPr>
          <w:b/>
          <w:color w:val="4F81BD" w:themeColor="accent1"/>
          <w:sz w:val="48"/>
          <w:szCs w:val="48"/>
        </w:rPr>
        <w:t>A quem recorrer?</w:t>
      </w:r>
      <w:r>
        <w:rPr>
          <w:b/>
          <w:color w:val="4F81BD" w:themeColor="accent1"/>
          <w:sz w:val="48"/>
          <w:szCs w:val="48"/>
        </w:rPr>
        <w:br/>
      </w:r>
      <w:r w:rsidRPr="00F633D8">
        <w:rPr>
          <w:b/>
          <w:color w:val="808080" w:themeColor="background1" w:themeShade="80"/>
          <w:sz w:val="32"/>
          <w:szCs w:val="32"/>
        </w:rPr>
        <w:t>Tabela aponta quem pode ajudar morador em diversas situações</w:t>
      </w:r>
    </w:p>
    <w:p w:rsidR="00F633D8" w:rsidRPr="00F633D8" w:rsidRDefault="00ED2DA3" w:rsidP="00F633D8">
      <w:pPr>
        <w:rPr>
          <w:sz w:val="26"/>
          <w:szCs w:val="26"/>
        </w:rPr>
      </w:pPr>
      <w:r>
        <w:rPr>
          <w:sz w:val="26"/>
          <w:szCs w:val="26"/>
        </w:rPr>
        <w:br/>
      </w:r>
      <w:r w:rsidR="00F633D8" w:rsidRPr="00F633D8">
        <w:rPr>
          <w:sz w:val="26"/>
          <w:szCs w:val="26"/>
        </w:rPr>
        <w:t>Nem sempre é o síndico a pessoa mais indicada para resolver seu problema no condomínio. Veja abaixo algumas situações e a quem se deve recorrer em cada uma delas, e por que.</w:t>
      </w:r>
      <w:r w:rsidR="00F633D8">
        <w:rPr>
          <w:sz w:val="26"/>
          <w:szCs w:val="26"/>
        </w:rPr>
        <w:br/>
      </w:r>
    </w:p>
    <w:tbl>
      <w:tblPr>
        <w:tblStyle w:val="ListTable3-Accent1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F633D8" w:rsidRPr="00F633D8" w:rsidTr="00ED2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vAlign w:val="center"/>
            <w:hideMark/>
          </w:tcPr>
          <w:p w:rsidR="00F633D8" w:rsidRPr="00ED2DA3" w:rsidRDefault="00ED2DA3" w:rsidP="00ED2DA3">
            <w:pPr>
              <w:rPr>
                <w:b w:val="0"/>
                <w:szCs w:val="26"/>
              </w:rPr>
            </w:pPr>
            <w:r w:rsidRPr="00ED2DA3">
              <w:rPr>
                <w:szCs w:val="26"/>
              </w:rPr>
              <w:t>SITUAÇÃO</w:t>
            </w:r>
          </w:p>
        </w:tc>
        <w:tc>
          <w:tcPr>
            <w:tcW w:w="2977" w:type="dxa"/>
            <w:vAlign w:val="center"/>
            <w:hideMark/>
          </w:tcPr>
          <w:p w:rsidR="00F633D8" w:rsidRPr="00ED2DA3" w:rsidRDefault="00ED2DA3" w:rsidP="00ED2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6"/>
              </w:rPr>
            </w:pPr>
            <w:r w:rsidRPr="00ED2DA3">
              <w:rPr>
                <w:szCs w:val="26"/>
              </w:rPr>
              <w:t>A QUEM SE DEVE RECORRER</w:t>
            </w:r>
          </w:p>
        </w:tc>
        <w:tc>
          <w:tcPr>
            <w:tcW w:w="4536" w:type="dxa"/>
            <w:vAlign w:val="center"/>
            <w:hideMark/>
          </w:tcPr>
          <w:p w:rsidR="00F633D8" w:rsidRPr="00ED2DA3" w:rsidRDefault="00ED2DA3" w:rsidP="00ED2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6"/>
              </w:rPr>
            </w:pPr>
            <w:r w:rsidRPr="00ED2DA3">
              <w:rPr>
                <w:szCs w:val="26"/>
              </w:rPr>
              <w:t>POR QUE?</w:t>
            </w:r>
          </w:p>
        </w:tc>
      </w:tr>
      <w:tr w:rsidR="00F633D8" w:rsidRPr="00F633D8" w:rsidTr="00ED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Barulho “novo”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Zelador ou vizinho barulhento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Se o ruído está incomodando apenas um morador, o correto é que o mesmo entre em contato com o vizinho, ou peça para o zelador interfonar. É importante fazer um registro do acontecimento no livro de ocorrências</w:t>
            </w:r>
          </w:p>
        </w:tc>
      </w:tr>
      <w:tr w:rsidR="00F633D8" w:rsidRPr="00F633D8" w:rsidTr="00ED2DA3">
        <w:trPr>
          <w:trHeight w:val="2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Barulho recorrente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Zelador ou síndico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É sempre importante comunicar o zelador e registrar o incômodo no livro de ocorrências. Porém, se o barulho estiver incomodando outros moradores, o síndico pode ser acionado para tentar ajudar</w:t>
            </w:r>
          </w:p>
        </w:tc>
      </w:tr>
      <w:tr w:rsidR="00F633D8" w:rsidRPr="00F633D8" w:rsidTr="00ED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2º via de boleto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Administradora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 xml:space="preserve">É essa a empresa quem cuida dos assuntos administrativos e financeiros do condomínio e dos condôminos. </w:t>
            </w:r>
          </w:p>
        </w:tc>
      </w:tr>
      <w:tr w:rsidR="00F633D8" w:rsidRPr="00F633D8" w:rsidTr="00ED2DA3">
        <w:trPr>
          <w:trHeight w:val="2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Cheiro de gás/vazamento de água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Zelador/síndico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 xml:space="preserve">Esse é um momento de emergência, que deve ser sanado o mais rápido possível. Em caso de vazamento, o zelador pode entrar na unidade de onde se origina o vazamento para interrompê-lo (de preferência com alguém de testemunha) </w:t>
            </w:r>
          </w:p>
        </w:tc>
      </w:tr>
      <w:tr w:rsidR="00F633D8" w:rsidRPr="00F633D8" w:rsidTr="00ED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Reclamação – funcionários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Zelador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633D8">
              <w:rPr>
                <w:sz w:val="26"/>
                <w:szCs w:val="26"/>
              </w:rPr>
              <w:t>Quando os moradores sentem que um dos funcionários não está executando suas tarefas corretamente, o ideal é levar essas observações ao zelador. Caso o morador não perceba melhoras, pode, então, procurar o síndico</w:t>
            </w:r>
          </w:p>
        </w:tc>
      </w:tr>
      <w:tr w:rsidR="00F633D8" w:rsidRPr="00F633D8" w:rsidTr="00ED2DA3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lastRenderedPageBreak/>
              <w:t>Reclamação – administradora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Síndico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 xml:space="preserve">Se o morador solicita algo para a empresa, como a segunda via do boleto, e não há retorno, o síndico deve ser avisado do ocorrido </w:t>
            </w:r>
          </w:p>
        </w:tc>
      </w:tr>
      <w:tr w:rsidR="00F633D8" w:rsidRPr="00F633D8" w:rsidTr="00ED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Briga crítica entre vizinhos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Síndico/advogado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Quando não há possibilidade de diálogo entre os vizinhos, o síndico pode ser um facilitador entre as partes, de forma a tentar restaurar o relacionamento entre ambos. Caso isso não aconteça, cada parte poderá buscar um advogado se achar necessário</w:t>
            </w:r>
          </w:p>
        </w:tc>
      </w:tr>
      <w:tr w:rsidR="00F633D8" w:rsidRPr="00F633D8" w:rsidTr="00ED2DA3">
        <w:trPr>
          <w:trHeight w:val="1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Desrespeito ao regulamento interno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Zelador/síndico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Se for possível, fotografe ou filme a situação (como um carro estacionado no lugar errado, ou crianças sozinhas nos elevadores). Chame, de preferência, o zelador. E registre o ocorrido no livro de ocorrências</w:t>
            </w:r>
          </w:p>
        </w:tc>
      </w:tr>
      <w:tr w:rsidR="00F633D8" w:rsidRPr="00F633D8" w:rsidTr="00ED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Vazamentos – 1° momento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Vizinho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Quando houver suspeita de vazamento, o melhor é conversar com o vizinho de onde, suspeita-se, vem a água</w:t>
            </w:r>
          </w:p>
        </w:tc>
      </w:tr>
      <w:tr w:rsidR="00F633D8" w:rsidRPr="00F633D8" w:rsidTr="00ED2DA3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Vazamento – 2° momento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Zelador e síndico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Se o diálogo não aconteceu, o zelador e o síndico podem entrar no circuito. Geralmente o acordado é o seguinte: abre-se a parede em questão para descobrir a origem do vazamento. Se for de encanamento do condomínio, esse se encarrega do reparo. Caso venha da tubulação de uma unidade, então seu dono é quem deve pagar pelo prejuízo</w:t>
            </w:r>
          </w:p>
        </w:tc>
      </w:tr>
      <w:tr w:rsidR="00F633D8" w:rsidRPr="00F633D8" w:rsidTr="00ED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Vazamento – 3° momento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Advogado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Caso seja constatado que o vazamento é advindo de uma unidade, e seu proprietário se recusa a pagar, procure um advogado.</w:t>
            </w:r>
          </w:p>
        </w:tc>
      </w:tr>
      <w:tr w:rsidR="00F633D8" w:rsidRPr="00F633D8" w:rsidTr="00ED2DA3">
        <w:trPr>
          <w:trHeight w:val="2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  <w:hideMark/>
          </w:tcPr>
          <w:p w:rsidR="00F633D8" w:rsidRPr="00F633D8" w:rsidRDefault="00F633D8" w:rsidP="00ED2DA3">
            <w:pPr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 xml:space="preserve">Prestação de contas </w:t>
            </w:r>
          </w:p>
        </w:tc>
        <w:tc>
          <w:tcPr>
            <w:tcW w:w="2977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>Administradora</w:t>
            </w:r>
          </w:p>
        </w:tc>
        <w:tc>
          <w:tcPr>
            <w:tcW w:w="4536" w:type="dxa"/>
            <w:vAlign w:val="center"/>
            <w:hideMark/>
          </w:tcPr>
          <w:p w:rsidR="00F633D8" w:rsidRPr="00F633D8" w:rsidRDefault="00F633D8" w:rsidP="00ED2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F633D8">
              <w:rPr>
                <w:sz w:val="25"/>
                <w:szCs w:val="25"/>
              </w:rPr>
              <w:t xml:space="preserve">Como a empresa fica com os documentos do condomínio, é para ela que o morador deve ligar para marcar um horário e conferir as pastas. Importante salientar que os moradores não devem levar documentos da pasta para casa. </w:t>
            </w:r>
          </w:p>
        </w:tc>
      </w:tr>
    </w:tbl>
    <w:p w:rsidR="00973C8B" w:rsidRPr="00F633D8" w:rsidRDefault="00973C8B" w:rsidP="00603C6C">
      <w:pPr>
        <w:rPr>
          <w:sz w:val="25"/>
          <w:szCs w:val="25"/>
        </w:rPr>
      </w:pPr>
    </w:p>
    <w:sectPr w:rsidR="00973C8B" w:rsidRPr="00F633D8" w:rsidSect="00ED2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077" w:bottom="1440" w:left="107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2C" w:rsidRDefault="0064052C" w:rsidP="009D38F7">
      <w:pPr>
        <w:spacing w:after="0" w:line="240" w:lineRule="auto"/>
      </w:pPr>
      <w:r>
        <w:separator/>
      </w:r>
    </w:p>
  </w:endnote>
  <w:endnote w:type="continuationSeparator" w:id="0">
    <w:p w:rsidR="0064052C" w:rsidRDefault="0064052C" w:rsidP="009D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E8" w:rsidRDefault="006C36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76" w:rsidRDefault="005C7776" w:rsidP="007E1DB7">
    <w:pPr>
      <w:pStyle w:val="Footer"/>
      <w:jc w:val="right"/>
      <w:rPr>
        <w:noProof/>
      </w:rPr>
    </w:pPr>
  </w:p>
  <w:p w:rsidR="009D38F7" w:rsidRDefault="009D38F7" w:rsidP="007E1DB7">
    <w:pPr>
      <w:pStyle w:val="Footer"/>
      <w:jc w:val="right"/>
    </w:pPr>
    <w:bookmarkStart w:id="0" w:name="_GoBack"/>
    <w:bookmarkEnd w:id="0"/>
  </w:p>
  <w:p w:rsidR="009D38F7" w:rsidRDefault="00B63ABC" w:rsidP="00B63ABC">
    <w:pPr>
      <w:pStyle w:val="Footer"/>
      <w:tabs>
        <w:tab w:val="clear" w:pos="4252"/>
        <w:tab w:val="left" w:pos="850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E8" w:rsidRDefault="006C3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2C" w:rsidRDefault="0064052C" w:rsidP="009D38F7">
      <w:pPr>
        <w:spacing w:after="0" w:line="240" w:lineRule="auto"/>
      </w:pPr>
      <w:r>
        <w:separator/>
      </w:r>
    </w:p>
  </w:footnote>
  <w:footnote w:type="continuationSeparator" w:id="0">
    <w:p w:rsidR="0064052C" w:rsidRDefault="0064052C" w:rsidP="009D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E8" w:rsidRDefault="006C36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E8" w:rsidRDefault="006C36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E8" w:rsidRDefault="006C3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90329"/>
    <w:multiLevelType w:val="hybridMultilevel"/>
    <w:tmpl w:val="D492A33A"/>
    <w:lvl w:ilvl="0" w:tplc="98F0D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372E9"/>
    <w:multiLevelType w:val="hybridMultilevel"/>
    <w:tmpl w:val="9ADEBE14"/>
    <w:lvl w:ilvl="0" w:tplc="8A02D36E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color w:val="0071C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20A53"/>
    <w:multiLevelType w:val="hybridMultilevel"/>
    <w:tmpl w:val="86CC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15DF1"/>
    <w:multiLevelType w:val="hybridMultilevel"/>
    <w:tmpl w:val="091015F6"/>
    <w:lvl w:ilvl="0" w:tplc="FC607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7"/>
    <w:rsid w:val="00102AB2"/>
    <w:rsid w:val="0012607E"/>
    <w:rsid w:val="001D4BD7"/>
    <w:rsid w:val="002960BE"/>
    <w:rsid w:val="002B6F08"/>
    <w:rsid w:val="002F5C13"/>
    <w:rsid w:val="0039243D"/>
    <w:rsid w:val="003A5D9D"/>
    <w:rsid w:val="003D59BC"/>
    <w:rsid w:val="00447FAF"/>
    <w:rsid w:val="004A3D81"/>
    <w:rsid w:val="004B78D8"/>
    <w:rsid w:val="004D2E7E"/>
    <w:rsid w:val="005C7776"/>
    <w:rsid w:val="00603C6C"/>
    <w:rsid w:val="00605081"/>
    <w:rsid w:val="0064052C"/>
    <w:rsid w:val="00651966"/>
    <w:rsid w:val="006A0494"/>
    <w:rsid w:val="006C36E8"/>
    <w:rsid w:val="006E710D"/>
    <w:rsid w:val="00756AEA"/>
    <w:rsid w:val="00785C97"/>
    <w:rsid w:val="007E1DB7"/>
    <w:rsid w:val="0080230C"/>
    <w:rsid w:val="00835896"/>
    <w:rsid w:val="008973F0"/>
    <w:rsid w:val="008D1A1F"/>
    <w:rsid w:val="008E109B"/>
    <w:rsid w:val="009638CA"/>
    <w:rsid w:val="0096571E"/>
    <w:rsid w:val="00965A68"/>
    <w:rsid w:val="00973C8B"/>
    <w:rsid w:val="009A6AD6"/>
    <w:rsid w:val="009D38F7"/>
    <w:rsid w:val="00A34960"/>
    <w:rsid w:val="00A60A03"/>
    <w:rsid w:val="00B03B75"/>
    <w:rsid w:val="00B63ABC"/>
    <w:rsid w:val="00BA5396"/>
    <w:rsid w:val="00BE7D60"/>
    <w:rsid w:val="00BF40D5"/>
    <w:rsid w:val="00BF6BDF"/>
    <w:rsid w:val="00C07917"/>
    <w:rsid w:val="00C7786A"/>
    <w:rsid w:val="00D42CF4"/>
    <w:rsid w:val="00DB1DD2"/>
    <w:rsid w:val="00E32FC9"/>
    <w:rsid w:val="00E733BD"/>
    <w:rsid w:val="00EC24B0"/>
    <w:rsid w:val="00ED2DA3"/>
    <w:rsid w:val="00F512B3"/>
    <w:rsid w:val="00F633D8"/>
    <w:rsid w:val="00FB0D22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E56B6-DDA4-4FC3-8FFC-C74739A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F7"/>
  </w:style>
  <w:style w:type="paragraph" w:styleId="Footer">
    <w:name w:val="footer"/>
    <w:basedOn w:val="Normal"/>
    <w:link w:val="FooterChar"/>
    <w:uiPriority w:val="99"/>
    <w:unhideWhenUsed/>
    <w:rsid w:val="009D3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F7"/>
  </w:style>
  <w:style w:type="paragraph" w:styleId="BalloonText">
    <w:name w:val="Balloon Text"/>
    <w:basedOn w:val="Normal"/>
    <w:link w:val="BalloonTextChar"/>
    <w:uiPriority w:val="99"/>
    <w:semiHidden/>
    <w:unhideWhenUsed/>
    <w:rsid w:val="009D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AB2"/>
    <w:pPr>
      <w:ind w:left="720"/>
      <w:contextualSpacing/>
    </w:pPr>
  </w:style>
  <w:style w:type="table" w:styleId="TableGrid">
    <w:name w:val="Table Grid"/>
    <w:basedOn w:val="TableNormal"/>
    <w:uiPriority w:val="59"/>
    <w:rsid w:val="00F633D8"/>
    <w:pPr>
      <w:spacing w:before="100" w:beforeAutospacing="1" w:after="100" w:afterAutospacing="1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ED2D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ED2D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ABF64-F1E2-4899-8B7D-3C49C5F3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caroline.charapa</dc:creator>
  <cp:lastModifiedBy>Daniel Moreira Gomes</cp:lastModifiedBy>
  <cp:revision>4</cp:revision>
  <cp:lastPrinted>2015-03-25T20:10:00Z</cp:lastPrinted>
  <dcterms:created xsi:type="dcterms:W3CDTF">2015-11-04T19:23:00Z</dcterms:created>
  <dcterms:modified xsi:type="dcterms:W3CDTF">2020-04-30T02:09:00Z</dcterms:modified>
</cp:coreProperties>
</file>